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qt6-qtquickeffectmaker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The Qt Company Ltd.</w:t>
        <w:br/>
        <w:t>Copyright (c) 2000, 2001, 2002, 2007, 2008 Free Software Foundation, Inc.</w:t>
        <w:br/>
        <w:t>Copyright (c) 2007 Free Software Foundation, Inc. &lt;http:fsf.org/&gt;</w:t>
        <w:br/>
        <w:t>Copyright (c) YEAR YOUR NAME.</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