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perl-Term-Table 0.024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2016 Chad Granum &lt;exodist@cpan.org&gt;.</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