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lightdm 1.32.0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2010-2011 Robert Ancell.</w:t>
        <w:br/>
        <w:t>Copyright (c) 2014 Canonical, Ltd.</w:t>
        <w:br/>
        <w:t>Copyright (c) 1991 Free Software Foundation, Inc.</w:t>
        <w:br/>
        <w:t>Copyright (c) 2010-2013 Canonical Ltd.</w:t>
        <w:br/>
        <w:t>Copyright (c) 2010-2011 David Edmundson</w:t>
        <w:br/>
        <w:t>Copyright (c) 2013 Robert Ancell.</w:t>
        <w:br/>
        <w:t>Copyright (c) 2010-2011 David Edmundson.</w:t>
        <w:br/>
        <w:t>Copyright (c) 2007 Free Software Foundation, Inc. &lt;http:fsf.org/&gt;</w:t>
        <w:br/>
        <w:t>Copyright (c) 2010-2016 Canonical Ltd.</w:t>
        <w:br/>
        <w:t>Copyright (c) 2011 Canonical Ltd.</w:t>
        <w:br/>
        <w:t>Copyright (c) 2014 Canonical, Ltd Author: Michael Terry &lt;michael.terry@canonical.com&gt;</w:t>
        <w:br/>
        <w:t>Copyright (c) 2015 Canonical Ltd.</w:t>
        <w:br/>
        <w:t>Copyright (c) 2015 Alexandros Frantzis Author: Alexandros Frantzis &lt;alexandros.frantzis@canonical.com&gt;</w:t>
        <w:br/>
        <w:t>Copyright (c) 2016 Canonical Ltd.</w:t>
        <w:br/>
        <w:t>Copyright (c) 2010 Robert Ancell.</w:t>
        <w:br/>
        <w:t>Copyright (c) 2010-2011 Robert Ancell Author: David Edmundson &lt;kde@davidedmundson.co.uk&gt;</w:t>
        <w:br/>
      </w:r>
    </w:p>
    <w:p>
      <w:pPr>
        <w:spacing w:line="420" w:lineRule="exact"/>
        <w:rPr>
          <w:rFonts w:hint="eastAsia"/>
        </w:rPr>
      </w:pPr>
      <w:r>
        <w:rPr>
          <w:rFonts w:ascii="Arial" w:hAnsi="Arial"/>
          <w:b/>
          <w:sz w:val="24"/>
        </w:rPr>
        <w:t xml:space="preserve">License: </w:t>
      </w:r>
      <w:r>
        <w:rPr>
          <w:rFonts w:ascii="Arial" w:hAnsi="Arial"/>
          <w:sz w:val="21"/>
        </w:rPr>
        <w:t>(LGPLv2 or LGPLv3) and GPLv3+</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