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dh-autoreconf 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GPL-2.0-or-later</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