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python-werkzeug 2.2.3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 Pallets</w:t>
        <w:br/>
        <w:t>copyright = 2007 Pallets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