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22" w:rsidRDefault="00425522" w:rsidP="0042552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25522" w:rsidRDefault="00425522" w:rsidP="00425522">
      <w:pPr>
        <w:spacing w:line="420" w:lineRule="exact"/>
        <w:jc w:val="center"/>
        <w:rPr>
          <w:rFonts w:ascii="Arial" w:hAnsi="Arial" w:cs="Arial"/>
          <w:b/>
          <w:snapToGrid/>
          <w:sz w:val="32"/>
          <w:szCs w:val="32"/>
        </w:rPr>
      </w:pPr>
    </w:p>
    <w:p w:rsidR="00425522" w:rsidRPr="0053669E" w:rsidRDefault="00425522" w:rsidP="0042552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25522" w:rsidRPr="009740D6" w:rsidRDefault="00425522" w:rsidP="00425522">
      <w:pPr>
        <w:spacing w:line="420" w:lineRule="exact"/>
        <w:jc w:val="both"/>
        <w:rPr>
          <w:rFonts w:ascii="Arial" w:hAnsi="Arial" w:cs="Arial"/>
          <w:snapToGrid/>
        </w:rPr>
      </w:pPr>
    </w:p>
    <w:p w:rsidR="00425522" w:rsidRPr="00CF1522" w:rsidRDefault="00425522" w:rsidP="0042552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25522" w:rsidRPr="00653296" w:rsidRDefault="00425522" w:rsidP="0042552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25522" w:rsidRPr="0050433E" w:rsidRDefault="00425522" w:rsidP="00425522">
      <w:pPr>
        <w:spacing w:line="420" w:lineRule="exact"/>
        <w:jc w:val="both"/>
        <w:rPr>
          <w:rFonts w:ascii="Arial" w:hAnsi="Arial" w:cs="Arial"/>
          <w:i/>
          <w:snapToGrid/>
          <w:color w:val="0099FF"/>
          <w:sz w:val="18"/>
          <w:szCs w:val="18"/>
        </w:rPr>
      </w:pPr>
    </w:p>
    <w:p w:rsidR="00425522" w:rsidRPr="0053669E" w:rsidRDefault="00425522" w:rsidP="0042552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25522" w:rsidRPr="0053669E" w:rsidRDefault="00425522" w:rsidP="00425522">
      <w:pPr>
        <w:pStyle w:val="af4"/>
        <w:spacing w:before="0" w:after="0" w:line="240" w:lineRule="auto"/>
        <w:jc w:val="left"/>
        <w:rPr>
          <w:rFonts w:ascii="Arial" w:hAnsi="Arial" w:cs="Arial"/>
          <w:bCs w:val="0"/>
          <w:sz w:val="21"/>
          <w:szCs w:val="21"/>
        </w:rPr>
      </w:pPr>
    </w:p>
    <w:p w:rsidR="00425522" w:rsidRPr="0053669E" w:rsidRDefault="00425522" w:rsidP="0042552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bookmarkStart w:id="0" w:name="_GoBack"/>
      <w:r w:rsidR="00CD57BA" w:rsidRPr="00CD57BA">
        <w:rPr>
          <w:rFonts w:ascii="微软雅黑" w:eastAsia="微软雅黑" w:hAnsi="微软雅黑" w:cs="宋体"/>
          <w:b w:val="0"/>
          <w:snapToGrid/>
          <w:sz w:val="21"/>
          <w:szCs w:val="21"/>
        </w:rPr>
        <w:t>garcon</w:t>
      </w:r>
      <w:bookmarkEnd w:id="0"/>
      <w:r w:rsidR="00CD57BA">
        <w:rPr>
          <w:rFonts w:ascii="微软雅黑" w:eastAsia="微软雅黑" w:hAnsi="微软雅黑" w:cs="宋体"/>
          <w:b w:val="0"/>
          <w:snapToGrid/>
          <w:sz w:val="21"/>
          <w:szCs w:val="21"/>
        </w:rPr>
        <w:t xml:space="preserve"> 0.7.0</w:t>
      </w:r>
    </w:p>
    <w:p w:rsidR="00425522" w:rsidRPr="0053669E" w:rsidRDefault="00425522" w:rsidP="00425522">
      <w:pPr>
        <w:rPr>
          <w:rFonts w:ascii="Arial" w:hAnsi="Arial" w:cs="Arial"/>
          <w:b/>
        </w:rPr>
      </w:pPr>
      <w:r w:rsidRPr="0053669E">
        <w:rPr>
          <w:rFonts w:ascii="Arial" w:hAnsi="Arial" w:cs="Arial"/>
          <w:b/>
        </w:rPr>
        <w:t xml:space="preserve">Copyright notice: </w:t>
      </w:r>
    </w:p>
    <w:tbl>
      <w:tblPr>
        <w:tblW w:w="7360" w:type="dxa"/>
        <w:tblLook w:val="04A0" w:firstRow="1" w:lastRow="0" w:firstColumn="1" w:lastColumn="0" w:noHBand="0" w:noVBand="1"/>
      </w:tblPr>
      <w:tblGrid>
        <w:gridCol w:w="7360"/>
      </w:tblGrid>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2007-2011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Nick Schermer &lt;nick@xfce.org&gt;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2006-2009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2006-2010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1996-2015 Free Software Foundation, Inc.</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2013 Nick Schermer &lt;nick@xfce.org&gt;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2009-2010 Nick Schermer &lt;nick@xfce.org&gt;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2015      Danila Poyarkov &lt;dannotemail@gmail.com&gt;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2017      Gregor Santner &lt;gsantner@mailbox.org&gt;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2009      Nick Schermer &lt;nick@xfce.org&gt;</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lastRenderedPageBreak/>
              <w:t>Copyright (C) 1991 Free Software Foundation, Inc.</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2000  Free Software Foundation, Inc.</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2008-2010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2015 Danila Poyarkov &lt;dannotemail@gmail.com&gt;</w:t>
            </w:r>
          </w:p>
        </w:tc>
      </w:tr>
      <w:tr w:rsidR="00CD57BA" w:rsidRPr="00CD57BA" w:rsidTr="00CD57BA">
        <w:trPr>
          <w:trHeight w:val="300"/>
        </w:trPr>
        <w:tc>
          <w:tcPr>
            <w:tcW w:w="7360" w:type="dxa"/>
            <w:tcBorders>
              <w:top w:val="nil"/>
              <w:left w:val="nil"/>
              <w:bottom w:val="nil"/>
              <w:right w:val="nil"/>
            </w:tcBorders>
            <w:shd w:val="clear" w:color="auto" w:fill="auto"/>
            <w:noWrap/>
            <w:vAlign w:val="bottom"/>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2006-2007 Jannis Pohlmann &lt;jannis@xfce.org&gt;</w:t>
            </w:r>
          </w:p>
        </w:tc>
      </w:tr>
      <w:tr w:rsidR="00CD57BA" w:rsidRPr="00CD57BA" w:rsidTr="00CD57BA">
        <w:trPr>
          <w:trHeight w:val="300"/>
        </w:trPr>
        <w:tc>
          <w:tcPr>
            <w:tcW w:w="7360" w:type="dxa"/>
            <w:tcBorders>
              <w:top w:val="nil"/>
              <w:left w:val="nil"/>
              <w:bottom w:val="nil"/>
              <w:right w:val="nil"/>
            </w:tcBorders>
            <w:shd w:val="clear" w:color="auto" w:fill="auto"/>
            <w:vAlign w:val="center"/>
            <w:hideMark/>
          </w:tcPr>
          <w:p w:rsidR="00CD57BA" w:rsidRPr="00CD57BA" w:rsidRDefault="00CD57BA" w:rsidP="00CD57BA">
            <w:pPr>
              <w:widowControl/>
              <w:autoSpaceDE/>
              <w:autoSpaceDN/>
              <w:adjustRightInd/>
              <w:spacing w:line="240" w:lineRule="auto"/>
              <w:rPr>
                <w:rFonts w:ascii="Calibri" w:eastAsia="Times New Roman" w:hAnsi="Calibri" w:cs="Calibri"/>
                <w:snapToGrid/>
                <w:color w:val="000000"/>
                <w:sz w:val="22"/>
                <w:szCs w:val="22"/>
              </w:rPr>
            </w:pPr>
            <w:r w:rsidRPr="00CD57BA">
              <w:rPr>
                <w:rFonts w:ascii="Calibri" w:eastAsia="Times New Roman" w:hAnsi="Calibri" w:cs="Calibri"/>
                <w:snapToGrid/>
                <w:color w:val="000000"/>
                <w:sz w:val="22"/>
                <w:szCs w:val="22"/>
              </w:rPr>
              <w:t>Copyright (c) 2007 Jannis Pohlmann &lt;jannis@xfce.org&gt;</w:t>
            </w:r>
          </w:p>
        </w:tc>
      </w:tr>
    </w:tbl>
    <w:p w:rsidR="00BC1C9C" w:rsidRDefault="00BC1C9C" w:rsidP="00BC1C9C">
      <w:pPr>
        <w:pStyle w:val="Default"/>
        <w:rPr>
          <w:color w:val="auto"/>
          <w:sz w:val="21"/>
          <w:szCs w:val="21"/>
        </w:rPr>
      </w:pPr>
    </w:p>
    <w:p w:rsidR="00CD57BA" w:rsidRPr="00137E99" w:rsidRDefault="00CD57BA" w:rsidP="00BC1C9C">
      <w:pPr>
        <w:pStyle w:val="Default"/>
        <w:rPr>
          <w:color w:val="auto"/>
          <w:sz w:val="21"/>
          <w:szCs w:val="21"/>
        </w:rPr>
      </w:pPr>
    </w:p>
    <w:p w:rsidR="00BC1C9C" w:rsidRPr="00BC1C9C" w:rsidRDefault="00425522" w:rsidP="00BC1C9C">
      <w:pPr>
        <w:pStyle w:val="Default"/>
        <w:rPr>
          <w:rFonts w:ascii="Times New Roman" w:hAnsi="Times New Roman" w:cs="Times New Roman"/>
          <w:snapToGrid w:val="0"/>
          <w:color w:val="auto"/>
          <w:sz w:val="21"/>
          <w:szCs w:val="21"/>
        </w:rPr>
      </w:pPr>
      <w:r w:rsidRPr="0053669E">
        <w:rPr>
          <w:b/>
          <w:color w:val="auto"/>
          <w:szCs w:val="21"/>
        </w:rPr>
        <w:t>License:</w:t>
      </w:r>
      <w:r w:rsidRPr="0053669E">
        <w:rPr>
          <w:color w:val="auto"/>
          <w:szCs w:val="21"/>
        </w:rPr>
        <w:t xml:space="preserve"> </w:t>
      </w:r>
      <w:bookmarkStart w:id="1" w:name="OLE_LINK1"/>
      <w:bookmarkStart w:id="2" w:name="OLE_LINK3"/>
      <w:r w:rsidR="00CD57BA" w:rsidRPr="00CD57BA">
        <w:rPr>
          <w:color w:val="auto"/>
          <w:sz w:val="21"/>
          <w:szCs w:val="21"/>
        </w:rPr>
        <w:t xml:space="preserve">LGPLv2+ and GFDL </w:t>
      </w:r>
      <w:r w:rsidR="00BC1C9C" w:rsidRPr="00BC1C9C">
        <w:rPr>
          <w:rFonts w:ascii="Times New Roman" w:hAnsi="Times New Roman" w:cs="Times New Roman"/>
          <w:snapToGrid w:val="0"/>
          <w:color w:val="auto"/>
          <w:sz w:val="21"/>
          <w:szCs w:val="21"/>
        </w:rPr>
        <w:t>GNU GENERAL PUBLIC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GNU LESSER GENERAL PUBLIC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Version 2.1, February 1999</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Copyright (C) 1991, 1999 Free Software Foundation, Inc.</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51 Franklin Street, Fifth Floor, Boston, MA  02110-1301  USA</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Everyone is permitted to copy and distribute verbatim copies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of this license document, but changing it is not allowed.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is the first released version of the Lesser GPL.  It also counts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as the successor of the GNU Library Public License, version 2, hence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the version number 2.1.]</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Preamble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For example, if you distribute copies of the library, whether gratis or for a fee, you must give the recipients all the rights that we gave you. You must make sure that they, too, receive or can get the </w:t>
      </w:r>
      <w:r w:rsidRPr="00CD57BA">
        <w:rPr>
          <w:rFonts w:ascii="Times New Roman" w:hAnsi="Times New Roman" w:cs="Times New Roman"/>
          <w:snapToGrid w:val="0"/>
          <w:color w:val="auto"/>
          <w:sz w:val="21"/>
          <w:szCs w:val="21"/>
        </w:rPr>
        <w:lastRenderedPageBreak/>
        <w:t>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We protect your rights with a two-step method: (1) we copyright the library, and (2) we offer you this license, which gives you legal permission to copy, distribute and/or modify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In other cases, permission to use a particular library in non-free programs enables a greater number of people to use a large body of free software. For example, permission to use the GNU C Library in non-free programs enables many more people to use the whole GNU operating system, </w:t>
      </w:r>
      <w:r w:rsidRPr="00CD57BA">
        <w:rPr>
          <w:rFonts w:ascii="Times New Roman" w:hAnsi="Times New Roman" w:cs="Times New Roman"/>
          <w:snapToGrid w:val="0"/>
          <w:color w:val="auto"/>
          <w:sz w:val="21"/>
          <w:szCs w:val="21"/>
        </w:rPr>
        <w:lastRenderedPageBreak/>
        <w:t>as well as its variant, the GNU/Linux operating system.</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TERMS AND CONDITIONS FOR COPYING, DISTRIBUTION AND MODIFICATION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"library" means a collection of software functions and/or data prepared so as to be conveniently linked with application programs (which use some of those functions and data) to form executables.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The modified work must itself be a software library.</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You must cause the files modified to carry prominent notices stating that you changed the files and the date of any change.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 You must cause the whole of the work to be licensed at no charge to all third parties under the terms of this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w:t>
      </w:r>
      <w:r w:rsidRPr="00CD57BA">
        <w:rPr>
          <w:rFonts w:ascii="Times New Roman" w:hAnsi="Times New Roman" w:cs="Times New Roman"/>
          <w:snapToGrid w:val="0"/>
          <w:color w:val="auto"/>
          <w:sz w:val="21"/>
          <w:szCs w:val="21"/>
        </w:rPr>
        <w:lastRenderedPageBreak/>
        <w:t>appeared, then you can specify that version instead if you wish.) Do not make any other change in these notices.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Once this change is made in a given copy, it is irreversible for that copy, so the ordinary GNU General Public License applies to all subsequent copies and derivative works made from that copy.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option is useful when you wish to copy part of the code of the Library into a program that is not a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Otherwise, if the work is a derivative of the Library, you may distribute the object code for the work under the terms of Section 6. Any executables containing that work also fall under Section 6, </w:t>
      </w:r>
      <w:r w:rsidRPr="00CD57BA">
        <w:rPr>
          <w:rFonts w:ascii="Times New Roman" w:hAnsi="Times New Roman" w:cs="Times New Roman"/>
          <w:snapToGrid w:val="0"/>
          <w:color w:val="auto"/>
          <w:sz w:val="21"/>
          <w:szCs w:val="21"/>
        </w:rPr>
        <w:lastRenderedPageBreak/>
        <w:t>whether or not they are linked directly with the Library itself.</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 Accompany the work with a written offer, valid for at least three years, to give the same user the materials specified in Subsection 6a, above, for a charge no more than the cost of performing this distribution.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d) If distribution of the work is made by offering access to copy from a designated place, offer equivalent access to copy the above specified materials from the same place.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 Verify that the user has already received a copy of these materials or that you have already sent this user a copy.</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Accompany the combined library with a copy of the same work based on the Library, uncombined with any other library facilities. This must be distributed under the terms of the Sections above.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Give prominent notice with the combined library of the fact that part of it is a work based on the Library, and explaining where to find the accompanying uncombined form of the same work.</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section is intended to make thoroughly clear what is believed to be a consequence of the rest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NO WARRANTY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w:t>
      </w:r>
      <w:r w:rsidRPr="00CD57BA">
        <w:rPr>
          <w:rFonts w:ascii="Times New Roman" w:hAnsi="Times New Roman" w:cs="Times New Roman"/>
          <w:snapToGrid w:val="0"/>
          <w:color w:val="auto"/>
          <w:sz w:val="21"/>
          <w:szCs w:val="21"/>
        </w:rPr>
        <w:lastRenderedPageBreak/>
        <w:t>PERFORMANCE OF THE LIBRARY IS WITH YOU. SHOULD THE LIBRARY PROVE DEFECTIVE, YOU ASSUME THE COST OF ALL NECESSARY SERVICING, REPAIR OR CORRECTION.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END OF TERMS AND CONDITIONS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How to Apply These Terms to Your New Libraries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one line to give the library's name and an idea of what it does.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Copyright (C) year  name of author</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library is free software; you can redistribute it and/or</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modify it under the terms of the GNU Lesser General Public</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License as published by the Free Software Foundation; either</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version 2.1 of the License, or (at your option) any later version.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library is distributed in the hope that it will be useful,</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but WITHOUT ANY WARRANTY; without even the implied warranty of</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MERCHANTABILITY or FITNESS FOR A PARTICULAR PURPOSE.  See the GNU</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Lesser General Public License for more details.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should have received a copy of the GNU Lesser General Public</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License along with this library; if not, write to the Free Software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Foundation, Inc., 51 Franklin Street, Fifth Floor, Boston, MA  02110-1301  USA</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Also add information on how to contact you by electronic and paper mail.</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should also get your employer (if you work as a programmer) or your school, if any, to sign a "copyright disclaimer" for the library, if necessary. Here is a sample; alter the names: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Yoyodyne, Inc., hereby disclaims all copyright interest in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library `Frob' (a library for tweaking knobs) written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by James Random Hacker.</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signature of Ty Coon, 1 April 1990</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Ty Coon, President of Vice</w:t>
      </w:r>
    </w:p>
    <w:p w:rsidR="00BC1C9C"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That's all there is to it!</w:t>
      </w:r>
    </w:p>
    <w:p w:rsidR="00CD57BA" w:rsidRDefault="00CD57BA" w:rsidP="00CD57BA">
      <w:pPr>
        <w:pStyle w:val="Default"/>
        <w:rPr>
          <w:rFonts w:ascii="Times New Roman" w:hAnsi="Times New Roman" w:cs="Times New Roman"/>
          <w:snapToGrid w:val="0"/>
          <w:color w:val="auto"/>
          <w:sz w:val="21"/>
          <w:szCs w:val="21"/>
        </w:rPr>
      </w:pPr>
    </w:p>
    <w:p w:rsid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GNU Free Documentation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Version 1.3, 3 November 2008</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Copyright ? 2000, 2001, 2002, 2007, 2008 Free Software Foundation, Inc. &lt;https://fsf.org/&gt;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Everyone is permitted to copy and distribute verbatim copies of this license document, but changing it is not allowed.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0. PREAMBLE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This License is a kind of "copyleft", which means that derivative works of the document must themselves be free in the same sense. It complements the GNU General Public License, which is a copyleft license designed for free software.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 APPLICABILITY AND DEFINITIONS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w:t>
      </w:r>
      <w:r w:rsidRPr="00CD57BA">
        <w:rPr>
          <w:rFonts w:ascii="Times New Roman" w:hAnsi="Times New Roman" w:cs="Times New Roman"/>
          <w:snapToGrid w:val="0"/>
          <w:color w:val="auto"/>
          <w:sz w:val="21"/>
          <w:szCs w:val="21"/>
        </w:rPr>
        <w:lastRenderedPageBreak/>
        <w:t>member of the public is a licensee, and is addressed as "you". You accept the license if you copy, modify or distribute the work in a way requiring permission under copyright law.</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"Modified Version" of the Document means any work containing the Document or a portion of it, either copied verbatim, or with modifications and/or translated into another language.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The "Title Page" means, for a printed book, the title page itself, plus such following pages as are </w:t>
      </w:r>
      <w:r w:rsidRPr="00CD57BA">
        <w:rPr>
          <w:rFonts w:ascii="Times New Roman" w:hAnsi="Times New Roman" w:cs="Times New Roman"/>
          <w:snapToGrid w:val="0"/>
          <w:color w:val="auto"/>
          <w:sz w:val="21"/>
          <w:szCs w:val="21"/>
        </w:rPr>
        <w:lastRenderedPageBreak/>
        <w:t>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"publisher" means any person or entity that distributes copies of the Document to the public.</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2. VERBATIM COPYING</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also lend copies, under the same conditions stated above, and you may publicly display copies.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3. COPYING IN QUANTITY</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the required texts for either cover are too voluminous to fit legibly, you should put the first ones listed (as many as fit reasonably) on the actual cover, and continue the rest onto adjacent pages.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It is requested, but not required, that you contact the authors of the Document well before redistributing any large number of copies, to give them a chance to provide you with an updated version of the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4. MODIFICATIONS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 State on the Title page the name of the publisher of the Modified Version, as the publisher.</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D. Preserve all the copyright notices of the Document.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 Add an appropriate copyright notice for your modifications adjacent to the other copyright notices.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F. Include, immediately after the copyright notices, a license notice giving the public permission to use the Modified Version under the terms of this License, in the form shown in the Addendum below.</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G. Preserve in that license notice the full lists of Invariant Sections and required Cover Texts given in the Document's license notice.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 Include an unaltered copy of this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w:t>
      </w:r>
      <w:r w:rsidRPr="00CD57BA">
        <w:rPr>
          <w:rFonts w:ascii="Times New Roman" w:hAnsi="Times New Roman" w:cs="Times New Roman"/>
          <w:snapToGrid w:val="0"/>
          <w:color w:val="auto"/>
          <w:sz w:val="21"/>
          <w:szCs w:val="21"/>
        </w:rPr>
        <w:lastRenderedPageBreak/>
        <w:t>Modified Version as stated in the previous sentence.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K. For any section Entitled "Acknowledgements" or "Dedications", Preserve the Title of the section, and preserve in the section all the substance and tone of each of the contributor acknowledgements and/or dedications given therein.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L. Preserve all the Invariant Sections of the Document, unaltered in their text and in their titles. Section numbers or the equivalent are not considered part of the section titles.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 Delete any section Entitled "Endorsements". Such a section may not be included in the Modified Version.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N. Do not retitle any existing section to be Entitled "Endorsements" or to conflict in title with any Invariant Section.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O. Preserve any Warranty Disclaimers.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author(s) and publisher(s) of the Document do not by this License give permission to use their names for publicity for or to assert or imply endorsement of any Modified Version.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5. COMBINING DOCUMENTS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6. COLLECTIONS OF DOCUMENTS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7. AGGREGATION WITH INDEPENDENT WORKS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8. TRANSLATION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w:t>
      </w:r>
      <w:r w:rsidRPr="00CD57BA">
        <w:rPr>
          <w:rFonts w:ascii="Times New Roman" w:hAnsi="Times New Roman" w:cs="Times New Roman"/>
          <w:snapToGrid w:val="0"/>
          <w:color w:val="auto"/>
          <w:sz w:val="21"/>
          <w:szCs w:val="21"/>
        </w:rPr>
        <w:lastRenderedPageBreak/>
        <w:t>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a section in the Document is Entitled "Acknowledgements", "Dedications", or "History", the requirement (section 4) to Preserve its Title (section 1) will typically require changing the actual title.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9. TERMINATION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You may not copy, modify, sublicense, or distribute the Document except as expressly provided under this License. Any attempt otherwise to copy, modify, sublicense, or distribute it is void, and will automatically terminate your rights under this License.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10. FUTURE REVISIONS OF THIS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11. RELICENSING</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"Incorporate" means to publish or republish a Document, in whole or in part, as part of another Document.</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The operator of an MMC Site may republish an MMC contained in the site under CC-BY-SA on the same site at any time before August 1, 2009, provided the MMC is eligible for relicensing.</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ADDENDUM: How to use this License for your documents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To use this License in a document you have written, include a copy of the License in the document and put the following copyright and license notices just after the title page:</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Copyright (C)  YEAR  YOUR NAME.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Permission is granted to copy, distribute and/or modify this document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under the terms of the GNU Free Documentation License, Version 1.3</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or any later version published by the Free Software Foundation;</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with no Invariant Sections, no Front-Cover Texts, and no Back-Cover Texts.</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A copy of the license is included in the section entitled "GNU</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Free Documentation License".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have Invariant Sections, Front-Cover Texts and Back-Cover Texts, replace the "with … Texts." line with this:</w:t>
      </w:r>
    </w:p>
    <w:p w:rsidR="00CD57BA" w:rsidRPr="00CD57BA" w:rsidRDefault="00CD57BA" w:rsidP="00CD57BA">
      <w:pPr>
        <w:pStyle w:val="Default"/>
        <w:rPr>
          <w:rFonts w:ascii="Times New Roman" w:hAnsi="Times New Roman" w:cs="Times New Roman"/>
          <w:snapToGrid w:val="0"/>
          <w:color w:val="auto"/>
          <w:sz w:val="21"/>
          <w:szCs w:val="21"/>
        </w:rPr>
      </w:pP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with the Invariant Sections being LIST THEIR TITLES, with the</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 xml:space="preserve">    Front-Cover Texts being LIST, and with the Back-Cover Texts being LIST.</w:t>
      </w:r>
    </w:p>
    <w:p w:rsidR="00CD57BA" w:rsidRP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t>If you have Invariant Sections without Cover Texts, or some other combination of the three, merge those two alternatives to suit the situation.</w:t>
      </w:r>
    </w:p>
    <w:p w:rsidR="00CD57BA" w:rsidRPr="00CD57BA" w:rsidRDefault="00CD57BA" w:rsidP="00CD57BA">
      <w:pPr>
        <w:pStyle w:val="Default"/>
        <w:rPr>
          <w:rFonts w:ascii="Times New Roman" w:hAnsi="Times New Roman" w:cs="Times New Roman"/>
          <w:snapToGrid w:val="0"/>
          <w:color w:val="auto"/>
          <w:sz w:val="21"/>
          <w:szCs w:val="21"/>
        </w:rPr>
      </w:pPr>
    </w:p>
    <w:p w:rsidR="00CD57BA" w:rsidRDefault="00CD57BA" w:rsidP="00CD57BA">
      <w:pPr>
        <w:pStyle w:val="Default"/>
        <w:rPr>
          <w:rFonts w:ascii="Times New Roman" w:hAnsi="Times New Roman" w:cs="Times New Roman"/>
          <w:snapToGrid w:val="0"/>
          <w:color w:val="auto"/>
          <w:sz w:val="21"/>
          <w:szCs w:val="21"/>
        </w:rPr>
      </w:pPr>
      <w:r w:rsidRPr="00CD57BA">
        <w:rPr>
          <w:rFonts w:ascii="Times New Roman" w:hAnsi="Times New Roman" w:cs="Times New Roman"/>
          <w:snapToGrid w:val="0"/>
          <w:color w:val="auto"/>
          <w:sz w:val="21"/>
          <w:szCs w:val="21"/>
        </w:rPr>
        <w:lastRenderedPageBreak/>
        <w:t>If your document contains nontrivial examples of program code, we recommend releasing these examples in parallel under your choice of free software license, such as the GNU General Public License, to permit their use in free software.</w:t>
      </w:r>
    </w:p>
    <w:p w:rsidR="00BC1C9C" w:rsidRDefault="00BC1C9C" w:rsidP="00BC1C9C">
      <w:pPr>
        <w:pStyle w:val="Default"/>
        <w:rPr>
          <w:rFonts w:ascii="Times New Roman" w:hAnsi="Times New Roman" w:cs="Times New Roman"/>
          <w:snapToGrid w:val="0"/>
          <w:color w:val="auto"/>
          <w:sz w:val="21"/>
          <w:szCs w:val="21"/>
        </w:rPr>
      </w:pPr>
    </w:p>
    <w:p w:rsidR="00425522" w:rsidRPr="0053669E" w:rsidRDefault="00425522" w:rsidP="004255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25522" w:rsidRPr="0053669E" w:rsidRDefault="00425522" w:rsidP="004255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25522" w:rsidRPr="00AB3C9B" w:rsidRDefault="00425522" w:rsidP="00425522">
      <w:pPr>
        <w:rPr>
          <w:rFonts w:ascii="Arial" w:hAnsi="Arial" w:cs="Arial"/>
          <w:color w:val="0000FF"/>
          <w:u w:val="single"/>
        </w:rPr>
      </w:pPr>
      <w:r w:rsidRPr="00AB3C9B">
        <w:rPr>
          <w:rFonts w:ascii="Arial" w:hAnsi="Arial" w:cs="Arial" w:hint="eastAsia"/>
          <w:color w:val="0000FF"/>
          <w:u w:val="single"/>
        </w:rPr>
        <w:t>foss@huawei.com</w:t>
      </w:r>
    </w:p>
    <w:p w:rsidR="00425522" w:rsidRPr="000E624B" w:rsidRDefault="00425522" w:rsidP="004255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425522" w:rsidRPr="00A757AF" w:rsidRDefault="00425522" w:rsidP="004255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25522" w:rsidRPr="00A757AF" w:rsidRDefault="00425522" w:rsidP="00425522">
      <w:pPr>
        <w:rPr>
          <w:rFonts w:ascii="Arial" w:hAnsi="Arial" w:cs="Arial"/>
          <w:color w:val="000000"/>
        </w:rPr>
      </w:pPr>
      <w:r w:rsidRPr="00A757AF">
        <w:rPr>
          <w:rFonts w:ascii="Arial" w:hAnsi="Arial" w:cs="Arial"/>
          <w:color w:val="000000"/>
        </w:rPr>
        <w:t>This offer is valid to anyone in receipt of this information.</w:t>
      </w:r>
    </w:p>
    <w:p w:rsidR="00425522" w:rsidRDefault="00425522" w:rsidP="00425522"/>
    <w:p w:rsidR="00425522" w:rsidRPr="00C3137F" w:rsidRDefault="00425522" w:rsidP="0042552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425522" w:rsidRPr="002B2622" w:rsidRDefault="00425522" w:rsidP="00425522">
      <w:pPr>
        <w:pStyle w:val="Default"/>
        <w:rPr>
          <w:szCs w:val="21"/>
        </w:rPr>
      </w:pPr>
    </w:p>
    <w:p w:rsidR="00CC2494" w:rsidRDefault="00CC2494"/>
    <w:sectPr w:rsidR="00CC249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01D" w:rsidRDefault="000B401D">
      <w:r>
        <w:separator/>
      </w:r>
    </w:p>
  </w:endnote>
  <w:endnote w:type="continuationSeparator" w:id="0">
    <w:p w:rsidR="000B401D" w:rsidRDefault="000B4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panose1 w:val="020B0609000101010101"/>
    <w:charset w:val="81"/>
    <w:family w:val="modern"/>
    <w:pitch w:val="fixed"/>
    <w:sig w:usb0="00000000"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5A3714">
      <w:tc>
        <w:tcPr>
          <w:tcW w:w="1760" w:type="pct"/>
        </w:tcPr>
        <w:p w:rsidR="005A3714" w:rsidRDefault="005A3714">
          <w:pPr>
            <w:pStyle w:val="aa"/>
            <w:ind w:firstLine="360"/>
          </w:pPr>
          <w:r>
            <w:fldChar w:fldCharType="begin"/>
          </w:r>
          <w:r>
            <w:instrText xml:space="preserve"> TIME \@ "yyyy-M-d" </w:instrText>
          </w:r>
          <w:r>
            <w:fldChar w:fldCharType="separate"/>
          </w:r>
          <w:r w:rsidR="00716113">
            <w:rPr>
              <w:noProof/>
            </w:rPr>
            <w:t>2021-3-23</w:t>
          </w:r>
          <w:r>
            <w:rPr>
              <w:noProof/>
            </w:rPr>
            <w:fldChar w:fldCharType="end"/>
          </w:r>
        </w:p>
      </w:tc>
      <w:tc>
        <w:tcPr>
          <w:tcW w:w="1714" w:type="pct"/>
        </w:tcPr>
        <w:p w:rsidR="005A3714" w:rsidRDefault="005A3714">
          <w:pPr>
            <w:pStyle w:val="aa"/>
          </w:pPr>
          <w:r>
            <w:rPr>
              <w:rFonts w:hint="eastAsia"/>
            </w:rPr>
            <w:t>华为保密信息</w:t>
          </w:r>
          <w:r>
            <w:rPr>
              <w:rFonts w:hint="eastAsia"/>
            </w:rPr>
            <w:t>,</w:t>
          </w:r>
          <w:r>
            <w:rPr>
              <w:rFonts w:hint="eastAsia"/>
            </w:rPr>
            <w:t>未经授权禁止扩散</w:t>
          </w:r>
        </w:p>
      </w:tc>
      <w:tc>
        <w:tcPr>
          <w:tcW w:w="1527" w:type="pct"/>
        </w:tcPr>
        <w:p w:rsidR="005A3714" w:rsidRDefault="005A3714">
          <w:pPr>
            <w:pStyle w:val="aa"/>
            <w:ind w:firstLine="360"/>
            <w:jc w:val="right"/>
          </w:pPr>
          <w:r>
            <w:rPr>
              <w:rFonts w:hint="eastAsia"/>
            </w:rPr>
            <w:t>第</w:t>
          </w:r>
          <w:r>
            <w:fldChar w:fldCharType="begin"/>
          </w:r>
          <w:r>
            <w:instrText>PAGE</w:instrText>
          </w:r>
          <w:r>
            <w:fldChar w:fldCharType="separate"/>
          </w:r>
          <w:r w:rsidR="00CD57BA">
            <w:rPr>
              <w:noProof/>
            </w:rPr>
            <w:t>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CD57BA">
            <w:rPr>
              <w:noProof/>
            </w:rPr>
            <w:t>19</w:t>
          </w:r>
          <w:r>
            <w:rPr>
              <w:noProof/>
            </w:rPr>
            <w:fldChar w:fldCharType="end"/>
          </w:r>
          <w:r>
            <w:rPr>
              <w:rFonts w:hint="eastAsia"/>
            </w:rPr>
            <w:t>页</w:t>
          </w:r>
        </w:p>
      </w:tc>
    </w:tr>
  </w:tbl>
  <w:p w:rsidR="005A3714" w:rsidRDefault="005A371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01D" w:rsidRDefault="000B401D">
      <w:r>
        <w:separator/>
      </w:r>
    </w:p>
  </w:footnote>
  <w:footnote w:type="continuationSeparator" w:id="0">
    <w:p w:rsidR="000B401D" w:rsidRDefault="000B4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5A3714">
      <w:trPr>
        <w:cantSplit/>
        <w:trHeight w:hRule="exact" w:val="782"/>
      </w:trPr>
      <w:tc>
        <w:tcPr>
          <w:tcW w:w="500" w:type="pct"/>
        </w:tcPr>
        <w:p w:rsidR="005A3714" w:rsidRDefault="005A371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5A3714" w:rsidRDefault="005A3714">
          <w:pPr>
            <w:rPr>
              <w:rFonts w:ascii="Dotum" w:eastAsia="Dotum" w:hAnsi="Dotum"/>
            </w:rPr>
          </w:pPr>
        </w:p>
      </w:tc>
      <w:tc>
        <w:tcPr>
          <w:tcW w:w="35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5A3714" w:rsidRDefault="005A371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22"/>
    <w:rsid w:val="000178DB"/>
    <w:rsid w:val="00050D3B"/>
    <w:rsid w:val="000B401D"/>
    <w:rsid w:val="000B5272"/>
    <w:rsid w:val="000D3F95"/>
    <w:rsid w:val="00123DD5"/>
    <w:rsid w:val="00137663"/>
    <w:rsid w:val="00137E99"/>
    <w:rsid w:val="001610AB"/>
    <w:rsid w:val="001C2859"/>
    <w:rsid w:val="001E5696"/>
    <w:rsid w:val="00225A15"/>
    <w:rsid w:val="0026511A"/>
    <w:rsid w:val="002C6F4C"/>
    <w:rsid w:val="002F7FC5"/>
    <w:rsid w:val="00312C33"/>
    <w:rsid w:val="003252AB"/>
    <w:rsid w:val="0034036A"/>
    <w:rsid w:val="003544C0"/>
    <w:rsid w:val="00367C6E"/>
    <w:rsid w:val="003A054B"/>
    <w:rsid w:val="003B0248"/>
    <w:rsid w:val="003C2F79"/>
    <w:rsid w:val="003E075B"/>
    <w:rsid w:val="00404508"/>
    <w:rsid w:val="00425522"/>
    <w:rsid w:val="00475351"/>
    <w:rsid w:val="004C11BF"/>
    <w:rsid w:val="004C717D"/>
    <w:rsid w:val="004E3E93"/>
    <w:rsid w:val="004E5244"/>
    <w:rsid w:val="00502455"/>
    <w:rsid w:val="00512D98"/>
    <w:rsid w:val="00521753"/>
    <w:rsid w:val="0054755E"/>
    <w:rsid w:val="005A3714"/>
    <w:rsid w:val="005B767B"/>
    <w:rsid w:val="005C1023"/>
    <w:rsid w:val="006063BB"/>
    <w:rsid w:val="00620FF7"/>
    <w:rsid w:val="00632BF4"/>
    <w:rsid w:val="0066147C"/>
    <w:rsid w:val="00663A38"/>
    <w:rsid w:val="006742D1"/>
    <w:rsid w:val="0069176F"/>
    <w:rsid w:val="006959AE"/>
    <w:rsid w:val="006B1278"/>
    <w:rsid w:val="006F2148"/>
    <w:rsid w:val="00711AF3"/>
    <w:rsid w:val="00715EDD"/>
    <w:rsid w:val="00716113"/>
    <w:rsid w:val="0073278C"/>
    <w:rsid w:val="007D3C9A"/>
    <w:rsid w:val="007E0FDB"/>
    <w:rsid w:val="00803629"/>
    <w:rsid w:val="00827BC5"/>
    <w:rsid w:val="00861248"/>
    <w:rsid w:val="008A1709"/>
    <w:rsid w:val="008A5930"/>
    <w:rsid w:val="008B2572"/>
    <w:rsid w:val="00910FA2"/>
    <w:rsid w:val="00990ABB"/>
    <w:rsid w:val="00994646"/>
    <w:rsid w:val="009B3618"/>
    <w:rsid w:val="009E111F"/>
    <w:rsid w:val="00A137D1"/>
    <w:rsid w:val="00A27B0A"/>
    <w:rsid w:val="00A81E60"/>
    <w:rsid w:val="00A95621"/>
    <w:rsid w:val="00AA5290"/>
    <w:rsid w:val="00AA7D92"/>
    <w:rsid w:val="00AC5594"/>
    <w:rsid w:val="00AE077F"/>
    <w:rsid w:val="00BC1C9C"/>
    <w:rsid w:val="00C06A7E"/>
    <w:rsid w:val="00C431A6"/>
    <w:rsid w:val="00CA2D4F"/>
    <w:rsid w:val="00CC2494"/>
    <w:rsid w:val="00CD57BA"/>
    <w:rsid w:val="00CF75FF"/>
    <w:rsid w:val="00D05AD2"/>
    <w:rsid w:val="00D1046C"/>
    <w:rsid w:val="00D203A9"/>
    <w:rsid w:val="00D64E7C"/>
    <w:rsid w:val="00D66AB6"/>
    <w:rsid w:val="00D80DA4"/>
    <w:rsid w:val="00D9437B"/>
    <w:rsid w:val="00D9526E"/>
    <w:rsid w:val="00DF044E"/>
    <w:rsid w:val="00E03BD4"/>
    <w:rsid w:val="00E234B4"/>
    <w:rsid w:val="00E46696"/>
    <w:rsid w:val="00E74A83"/>
    <w:rsid w:val="00E75629"/>
    <w:rsid w:val="00E82E0D"/>
    <w:rsid w:val="00E85C41"/>
    <w:rsid w:val="00EB51D1"/>
    <w:rsid w:val="00EE3683"/>
    <w:rsid w:val="00EE4D59"/>
    <w:rsid w:val="00F06CC5"/>
    <w:rsid w:val="00F165F4"/>
    <w:rsid w:val="00F44BE7"/>
    <w:rsid w:val="00FC060F"/>
    <w:rsid w:val="00FC12EF"/>
    <w:rsid w:val="00FD04AC"/>
    <w:rsid w:val="00FE3BE3"/>
    <w:rsid w:val="00FF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FA19998-22CB-4D12-8148-E4C3928D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552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2552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25522"/>
    <w:pPr>
      <w:spacing w:before="240" w:after="60"/>
      <w:jc w:val="center"/>
      <w:outlineLvl w:val="0"/>
    </w:pPr>
    <w:rPr>
      <w:rFonts w:ascii="Cambria" w:hAnsi="Cambria"/>
      <w:b/>
      <w:bCs/>
      <w:sz w:val="32"/>
      <w:szCs w:val="32"/>
    </w:rPr>
  </w:style>
  <w:style w:type="character" w:customStyle="1" w:styleId="Char0">
    <w:name w:val="标题 Char"/>
    <w:basedOn w:val="a2"/>
    <w:link w:val="af4"/>
    <w:rsid w:val="00425522"/>
    <w:rPr>
      <w:rFonts w:ascii="Cambria" w:hAnsi="Cambria"/>
      <w:b/>
      <w:bCs/>
      <w:snapToGrid w:val="0"/>
      <w:sz w:val="32"/>
      <w:szCs w:val="32"/>
    </w:rPr>
  </w:style>
  <w:style w:type="character" w:styleId="af5">
    <w:name w:val="Hyperlink"/>
    <w:basedOn w:val="a2"/>
    <w:unhideWhenUsed/>
    <w:rsid w:val="0073278C"/>
    <w:rPr>
      <w:color w:val="0000FF" w:themeColor="hyperlink"/>
      <w:u w:val="single"/>
    </w:rPr>
  </w:style>
  <w:style w:type="paragraph" w:styleId="HTML">
    <w:name w:val="HTML Preformatted"/>
    <w:basedOn w:val="a1"/>
    <w:link w:val="HTMLChar"/>
    <w:uiPriority w:val="99"/>
    <w:semiHidden/>
    <w:unhideWhenUsed/>
    <w:rsid w:val="00BC1C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urier New" w:eastAsia="Times New Roman" w:hAnsi="Courier New" w:cs="Courier New"/>
      <w:snapToGrid/>
      <w:sz w:val="20"/>
      <w:szCs w:val="20"/>
    </w:rPr>
  </w:style>
  <w:style w:type="character" w:customStyle="1" w:styleId="HTMLChar">
    <w:name w:val="HTML 预设格式 Char"/>
    <w:basedOn w:val="a2"/>
    <w:link w:val="HTML"/>
    <w:uiPriority w:val="99"/>
    <w:semiHidden/>
    <w:rsid w:val="00BC1C9C"/>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84065">
      <w:bodyDiv w:val="1"/>
      <w:marLeft w:val="0"/>
      <w:marRight w:val="0"/>
      <w:marTop w:val="0"/>
      <w:marBottom w:val="0"/>
      <w:divBdr>
        <w:top w:val="none" w:sz="0" w:space="0" w:color="auto"/>
        <w:left w:val="none" w:sz="0" w:space="0" w:color="auto"/>
        <w:bottom w:val="none" w:sz="0" w:space="0" w:color="auto"/>
        <w:right w:val="none" w:sz="0" w:space="0" w:color="auto"/>
      </w:divBdr>
    </w:div>
    <w:div w:id="1081373493">
      <w:bodyDiv w:val="1"/>
      <w:marLeft w:val="0"/>
      <w:marRight w:val="0"/>
      <w:marTop w:val="0"/>
      <w:marBottom w:val="0"/>
      <w:divBdr>
        <w:top w:val="none" w:sz="0" w:space="0" w:color="auto"/>
        <w:left w:val="none" w:sz="0" w:space="0" w:color="auto"/>
        <w:bottom w:val="none" w:sz="0" w:space="0" w:color="auto"/>
        <w:right w:val="none" w:sz="0" w:space="0" w:color="auto"/>
      </w:divBdr>
    </w:div>
    <w:div w:id="1778014599">
      <w:bodyDiv w:val="1"/>
      <w:marLeft w:val="0"/>
      <w:marRight w:val="0"/>
      <w:marTop w:val="0"/>
      <w:marBottom w:val="0"/>
      <w:divBdr>
        <w:top w:val="none" w:sz="0" w:space="0" w:color="auto"/>
        <w:left w:val="none" w:sz="0" w:space="0" w:color="auto"/>
        <w:bottom w:val="none" w:sz="0" w:space="0" w:color="auto"/>
        <w:right w:val="none" w:sz="0" w:space="0" w:color="auto"/>
      </w:divBdr>
    </w:div>
    <w:div w:id="21119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406AD-A42E-40B9-8807-D7A4694C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8515</Words>
  <Characters>43286</Characters>
  <Application>Microsoft Office Word</Application>
  <DocSecurity>0</DocSecurity>
  <Lines>360</Lines>
  <Paragraphs>103</Paragraphs>
  <ScaleCrop>false</ScaleCrop>
  <Company>Huawei Technologies Co.,Ltd.</Company>
  <LinksUpToDate>false</LinksUpToDate>
  <CharactersWithSpaces>51698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wangyue (AG)</dc:creator>
  <cp:keywords/>
  <dc:description/>
  <cp:lastModifiedBy>wangyue (AG)</cp:lastModifiedBy>
  <cp:revision>2</cp:revision>
  <dcterms:created xsi:type="dcterms:W3CDTF">2021-03-23T03:44:00Z</dcterms:created>
  <dcterms:modified xsi:type="dcterms:W3CDTF">2021-03-23T03:44:00Z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1615886140</vt:lpwstr>
  </property>
  <property fmtid="{D5CDD505-2E9C-101B-9397-08002B2CF9AE}" pid="6" name="_2015_ms_pID_725343">
    <vt:lpwstr>(2)XVL9maKGOwJ1abjKj17GnKtYEIAhq/o2HAPg8kW0YK80APyTthjhRyY/Q1UDQPezMUo/4jT8
QTbJUTRFYi5fq32UyZhU7k6Icc55EsDCKD2sbiKKUtCXTiWJeqXUyuLauSIbFG5s5ATxNue3
P4Rdlx26JHAZXVtSw9GtXHH0SzP2HKq7CeNvrYRIOHfBw6zcUlAygDbjfL9trhlkPnzPuebi
CHCuOkrNFcOih/6QDh</vt:lpwstr>
  </property>
  <property fmtid="{D5CDD505-2E9C-101B-9397-08002B2CF9AE}" pid="7" name="_2015_ms_pID_7253431">
    <vt:lpwstr>Dn6cXfHY1DiyCBq2wUpsNnuS4Ah5t0NTNzwtcYsL4HrFIQFTGA7DH+
1CNlLY3DmoPkTkDaE16U1yCCCvf4t24FaAMMfP1BPjYMmpUAzulfOAkAU2oVDywTyYDwIrTn
aQNwPB9oLQcKBZi3sjOJqwuOG05RAM+9lla575jqlEqOSEr3GJC7d9GQlDJvSY7t0toxEFHE
/d8IGUt5QbEaO38g</vt:lpwstr>
  </property>
</Properties>
</file>