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yecht 1.0</w:t>
      </w:r>
    </w:p>
    <w:p>
      <w:pPr/>
      <w:r>
        <w:rPr>
          <w:rStyle w:val="13"/>
          <w:rFonts w:ascii="Arial" w:hAnsi="Arial"/>
          <w:b/>
        </w:rPr>
        <w:t xml:space="preserve">Copyright notice: </w:t>
      </w:r>
    </w:p>
    <w:p>
      <w:pPr/>
      <w:r>
        <w:rPr>
          <w:rStyle w:val="13"/>
          <w:rFonts w:ascii="宋体" w:hAnsi="宋体"/>
          <w:sz w:val="22"/>
        </w:rPr>
        <w:t>created by jay 1.1.0 (c) 2002-2006 ats@cs.rit.edu</w:t>
        <w:br/>
        <w:t>skeleton Java 1.1.0 (c) 2002-2006 ats@cs.rit.edu</w:t>
        <w:br/>
        <w:t>Copyright (c) 2009-2010 Ola Bini &lt;ola.bini@gmail.com&gt;</w:t>
        <w:br/>
        <w:t>version</w:t>
        <w:tab/>
        <w:t>Java 1.1.0 (c) 2002-2006 ats@cs.rit.edu</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