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isstream</w:t>
      </w:r>
      <w:r>
        <w:rPr>
          <w:rStyle w:val="a0"/>
          <w:rFonts w:ascii="微软雅黑" w:hAnsi="微软雅黑"/>
          <w:b w:val="0"/>
          <w:sz w:val="21"/>
        </w:rPr>
        <w:t xml:space="preserve"> 0.1.2</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2015 Rod </w:t>
      </w:r>
      <w:r>
        <w:rPr>
          <w:rStyle w:val="a0"/>
          <w:rFonts w:ascii="Lucida Console" w:hAnsi="Lucida Console"/>
          <w:sz w:val="18"/>
        </w:rPr>
        <w:t>Vagg</w:t>
      </w:r>
    </w:p>
    <w:p>
      <w:pPr/>
      <w:r>
        <w:rPr>
          <w:rStyle w:val="a0"/>
          <w:rFonts w:ascii="Lucida Console" w:hAnsi="Lucida Console"/>
          <w:sz w:val="18"/>
        </w:rPr>
        <w:t xml:space="preserve">Copyright (c) 2015 Rod </w:t>
      </w:r>
      <w:r>
        <w:rPr>
          <w:rStyle w:val="a0"/>
          <w:rFonts w:ascii="Lucida Console" w:hAnsi="Lucida Console"/>
          <w:sz w:val="18"/>
        </w:rPr>
        <w:t>Vagg</w:t>
      </w:r>
      <w:r>
        <w:rPr>
          <w:rStyle w:val="a0"/>
          <w:rFonts w:ascii="Lucida Console" w:hAnsi="Lucida Console"/>
          <w:sz w:val="18"/>
        </w:rPr>
        <w:t xml:space="preserve"> [@</w:t>
      </w:r>
      <w:r>
        <w:rPr>
          <w:rStyle w:val="a0"/>
          <w:rFonts w:ascii="Lucida Console" w:hAnsi="Lucida Console"/>
          <w:sz w:val="18"/>
        </w:rPr>
        <w:t>rvagg</w:t>
      </w:r>
      <w:r>
        <w:rPr>
          <w:rStyle w:val="a0"/>
          <w:rFonts w:ascii="Lucida Console" w:hAnsi="Lucida Console"/>
          <w:sz w:val="18"/>
        </w:rPr>
        <w:t>](</w:t>
      </w:r>
      <w:r>
        <w:rPr>
          <w:rStyle w:val="a0"/>
          <w:rFonts w:ascii="Lucida Console" w:hAnsi="Lucida Console"/>
          <w:sz w:val="18"/>
        </w:rPr>
        <w:t xml:space="preserve">https://twitter.com/rvagg) and </w:t>
      </w:r>
      <w:r>
        <w:rPr>
          <w:rStyle w:val="a0"/>
          <w:rFonts w:ascii="Lucida Console" w:hAnsi="Lucida Console"/>
          <w:sz w:val="18"/>
        </w:rPr>
        <w:t>licenced</w:t>
      </w:r>
      <w:r>
        <w:rPr>
          <w:rStyle w:val="a0"/>
          <w:rFonts w:ascii="Lucida Console" w:hAnsi="Lucida Console"/>
          <w:sz w:val="18"/>
        </w:rPr>
        <w:t xml:space="preserve"> under the MIT </w:t>
      </w:r>
      <w:r>
        <w:rPr>
          <w:rStyle w:val="a0"/>
          <w:rFonts w:ascii="Lucida Console" w:hAnsi="Lucida Console"/>
          <w:sz w:val="18"/>
        </w:rPr>
        <w:t>licence</w:t>
      </w:r>
      <w:r>
        <w:rPr>
          <w:rStyle w:val="a0"/>
          <w:rFonts w:ascii="Lucida Console" w:hAnsi="Lucida Console"/>
          <w:sz w:val="18"/>
        </w:rPr>
        <w:t>. All rights not explicitly granted in the MIT license are reserved. See the included LICENSE.md file for more details.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